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BA" w:rsidRPr="009915A4" w:rsidRDefault="00F721E8" w:rsidP="00E600BA">
      <w:pPr>
        <w:jc w:val="center"/>
        <w:rPr>
          <w:b/>
          <w:sz w:val="40"/>
          <w:szCs w:val="24"/>
        </w:rPr>
      </w:pPr>
      <w:r w:rsidRPr="009915A4">
        <w:rPr>
          <w:b/>
          <w:sz w:val="40"/>
          <w:szCs w:val="24"/>
        </w:rPr>
        <w:t xml:space="preserve">Bylaws </w:t>
      </w:r>
      <w:r w:rsidR="00E600BA" w:rsidRPr="009915A4">
        <w:rPr>
          <w:rFonts w:hint="eastAsia"/>
          <w:b/>
          <w:sz w:val="40"/>
          <w:szCs w:val="24"/>
        </w:rPr>
        <w:t xml:space="preserve">for </w:t>
      </w:r>
      <w:r w:rsidR="00E600BA" w:rsidRPr="009915A4">
        <w:rPr>
          <w:b/>
          <w:sz w:val="40"/>
          <w:szCs w:val="24"/>
        </w:rPr>
        <w:t xml:space="preserve">Academic </w:t>
      </w:r>
      <w:r w:rsidR="00E600BA" w:rsidRPr="009915A4">
        <w:rPr>
          <w:rFonts w:hint="eastAsia"/>
          <w:b/>
          <w:sz w:val="40"/>
          <w:szCs w:val="24"/>
        </w:rPr>
        <w:t>Seminar Committee</w:t>
      </w:r>
      <w:r w:rsidR="00E600BA" w:rsidRPr="009915A4">
        <w:rPr>
          <w:b/>
          <w:sz w:val="40"/>
          <w:szCs w:val="24"/>
        </w:rPr>
        <w:t xml:space="preserve"> of SIST</w:t>
      </w:r>
    </w:p>
    <w:p w:rsidR="002479C3" w:rsidRPr="009915A4" w:rsidRDefault="002479C3">
      <w:pPr>
        <w:rPr>
          <w:sz w:val="24"/>
          <w:szCs w:val="24"/>
        </w:rPr>
      </w:pPr>
    </w:p>
    <w:p w:rsidR="00040493" w:rsidRPr="009915A4" w:rsidRDefault="00040493">
      <w:pPr>
        <w:rPr>
          <w:sz w:val="24"/>
          <w:szCs w:val="24"/>
        </w:rPr>
      </w:pPr>
      <w:r w:rsidRPr="009915A4">
        <w:rPr>
          <w:sz w:val="24"/>
          <w:szCs w:val="24"/>
        </w:rPr>
        <w:t xml:space="preserve">1. </w:t>
      </w:r>
      <w:r w:rsidR="00FC365D" w:rsidRPr="009915A4">
        <w:rPr>
          <w:sz w:val="24"/>
          <w:szCs w:val="24"/>
        </w:rPr>
        <w:t>Primary functions of the academic seminar committee consist of but not limited to the followings</w:t>
      </w:r>
    </w:p>
    <w:p w:rsidR="001F3957" w:rsidRDefault="009915A4" w:rsidP="00257E44">
      <w:pPr>
        <w:pStyle w:val="a3"/>
        <w:numPr>
          <w:ilvl w:val="0"/>
          <w:numId w:val="1"/>
        </w:numPr>
        <w:rPr>
          <w:sz w:val="24"/>
          <w:szCs w:val="24"/>
        </w:rPr>
      </w:pPr>
      <w:r w:rsidRPr="009915A4">
        <w:rPr>
          <w:sz w:val="24"/>
          <w:szCs w:val="24"/>
        </w:rPr>
        <w:t>A</w:t>
      </w:r>
      <w:r w:rsidR="00257E44" w:rsidRPr="009915A4">
        <w:rPr>
          <w:sz w:val="24"/>
          <w:szCs w:val="24"/>
        </w:rPr>
        <w:t>rrange and host the SIST academic seminar</w:t>
      </w:r>
      <w:r w:rsidR="005D6FF4">
        <w:rPr>
          <w:sz w:val="24"/>
          <w:szCs w:val="24"/>
        </w:rPr>
        <w:t>s of different types</w:t>
      </w:r>
    </w:p>
    <w:p w:rsidR="005D6FF4" w:rsidRDefault="005D6FF4" w:rsidP="005D6FF4">
      <w:pPr>
        <w:pStyle w:val="a3"/>
        <w:numPr>
          <w:ilvl w:val="1"/>
          <w:numId w:val="1"/>
        </w:numPr>
        <w:rPr>
          <w:sz w:val="24"/>
          <w:szCs w:val="24"/>
        </w:rPr>
      </w:pPr>
      <w:r>
        <w:rPr>
          <w:rFonts w:hint="eastAsia"/>
          <w:sz w:val="24"/>
          <w:szCs w:val="24"/>
        </w:rPr>
        <w:t>Distinguished Lecture</w:t>
      </w:r>
      <w:r>
        <w:rPr>
          <w:sz w:val="24"/>
          <w:szCs w:val="24"/>
        </w:rPr>
        <w:t xml:space="preserve"> (University-wide)</w:t>
      </w:r>
    </w:p>
    <w:p w:rsidR="005D6FF4" w:rsidRDefault="005D6FF4" w:rsidP="005D6FF4">
      <w:pPr>
        <w:pStyle w:val="a3"/>
        <w:numPr>
          <w:ilvl w:val="1"/>
          <w:numId w:val="1"/>
        </w:numPr>
        <w:rPr>
          <w:sz w:val="24"/>
          <w:szCs w:val="24"/>
        </w:rPr>
      </w:pPr>
      <w:r>
        <w:rPr>
          <w:sz w:val="24"/>
          <w:szCs w:val="24"/>
        </w:rPr>
        <w:t>SIST Colloquium (School-wide)</w:t>
      </w:r>
    </w:p>
    <w:p w:rsidR="005D6FF4" w:rsidRPr="009915A4" w:rsidRDefault="005D6FF4" w:rsidP="005D6FF4">
      <w:pPr>
        <w:pStyle w:val="a3"/>
        <w:numPr>
          <w:ilvl w:val="1"/>
          <w:numId w:val="1"/>
        </w:numPr>
        <w:rPr>
          <w:sz w:val="24"/>
          <w:szCs w:val="24"/>
        </w:rPr>
      </w:pPr>
      <w:r>
        <w:rPr>
          <w:sz w:val="24"/>
          <w:szCs w:val="24"/>
        </w:rPr>
        <w:t>EE/CS Seminar</w:t>
      </w:r>
    </w:p>
    <w:p w:rsidR="001F3957" w:rsidRPr="009915A4" w:rsidRDefault="009915A4" w:rsidP="00FC365D">
      <w:pPr>
        <w:pStyle w:val="a3"/>
        <w:numPr>
          <w:ilvl w:val="0"/>
          <w:numId w:val="1"/>
        </w:numPr>
        <w:rPr>
          <w:sz w:val="24"/>
          <w:szCs w:val="24"/>
        </w:rPr>
      </w:pPr>
      <w:r w:rsidRPr="009915A4">
        <w:rPr>
          <w:sz w:val="24"/>
          <w:szCs w:val="24"/>
        </w:rPr>
        <w:t>P</w:t>
      </w:r>
      <w:r w:rsidR="00FC365D" w:rsidRPr="009915A4">
        <w:rPr>
          <w:sz w:val="24"/>
          <w:szCs w:val="24"/>
        </w:rPr>
        <w:t xml:space="preserve">romote the academic exchange within SIST and among different schools in </w:t>
      </w:r>
      <w:proofErr w:type="spellStart"/>
      <w:r w:rsidR="00FC365D" w:rsidRPr="009915A4">
        <w:rPr>
          <w:sz w:val="24"/>
          <w:szCs w:val="24"/>
        </w:rPr>
        <w:t>ShanghaiTech</w:t>
      </w:r>
      <w:proofErr w:type="spellEnd"/>
      <w:r w:rsidR="00FC365D" w:rsidRPr="009915A4">
        <w:rPr>
          <w:sz w:val="24"/>
          <w:szCs w:val="24"/>
        </w:rPr>
        <w:t xml:space="preserve"> University</w:t>
      </w:r>
    </w:p>
    <w:p w:rsidR="00132138" w:rsidRPr="009915A4" w:rsidRDefault="00132138" w:rsidP="00132138">
      <w:pPr>
        <w:rPr>
          <w:sz w:val="24"/>
          <w:szCs w:val="24"/>
        </w:rPr>
      </w:pPr>
    </w:p>
    <w:p w:rsidR="00040493" w:rsidRPr="009915A4" w:rsidRDefault="009915A4">
      <w:pPr>
        <w:rPr>
          <w:sz w:val="24"/>
          <w:szCs w:val="24"/>
        </w:rPr>
      </w:pPr>
      <w:r>
        <w:rPr>
          <w:sz w:val="24"/>
          <w:szCs w:val="24"/>
        </w:rPr>
        <w:t>2</w:t>
      </w:r>
      <w:r w:rsidR="00040493" w:rsidRPr="009915A4">
        <w:rPr>
          <w:sz w:val="24"/>
          <w:szCs w:val="24"/>
        </w:rPr>
        <w:t xml:space="preserve">. </w:t>
      </w:r>
      <w:r w:rsidR="001B1368" w:rsidRPr="009915A4">
        <w:rPr>
          <w:rFonts w:hint="eastAsia"/>
          <w:sz w:val="24"/>
          <w:szCs w:val="24"/>
        </w:rPr>
        <w:t>Organization of Committee</w:t>
      </w:r>
    </w:p>
    <w:p w:rsidR="001F3957" w:rsidRPr="009915A4" w:rsidRDefault="00B2273D" w:rsidP="00E76608">
      <w:pPr>
        <w:pStyle w:val="a3"/>
        <w:numPr>
          <w:ilvl w:val="0"/>
          <w:numId w:val="1"/>
        </w:numPr>
        <w:rPr>
          <w:sz w:val="24"/>
          <w:szCs w:val="24"/>
        </w:rPr>
      </w:pPr>
      <w:r w:rsidRPr="009915A4">
        <w:rPr>
          <w:rFonts w:hint="eastAsia"/>
          <w:sz w:val="24"/>
          <w:szCs w:val="24"/>
        </w:rPr>
        <w:t xml:space="preserve">Academic seminar committee </w:t>
      </w:r>
      <w:r w:rsidRPr="009915A4">
        <w:rPr>
          <w:sz w:val="24"/>
          <w:szCs w:val="24"/>
        </w:rPr>
        <w:t>consists of 4-5 committee members with one as the chair</w:t>
      </w:r>
    </w:p>
    <w:p w:rsidR="000D1D1C" w:rsidRPr="009915A4" w:rsidRDefault="007D3C4B" w:rsidP="000D1D1C">
      <w:pPr>
        <w:pStyle w:val="a3"/>
        <w:numPr>
          <w:ilvl w:val="1"/>
          <w:numId w:val="1"/>
        </w:numPr>
        <w:rPr>
          <w:sz w:val="24"/>
          <w:szCs w:val="24"/>
        </w:rPr>
      </w:pPr>
      <w:r w:rsidRPr="009915A4">
        <w:rPr>
          <w:sz w:val="24"/>
          <w:szCs w:val="24"/>
        </w:rPr>
        <w:t>Committee chair has the privilege to distribute the tasks among different committee members</w:t>
      </w:r>
    </w:p>
    <w:p w:rsidR="007D3C4B" w:rsidRPr="009915A4" w:rsidRDefault="007D3C4B" w:rsidP="000D1D1C">
      <w:pPr>
        <w:pStyle w:val="a3"/>
        <w:numPr>
          <w:ilvl w:val="1"/>
          <w:numId w:val="1"/>
        </w:numPr>
        <w:rPr>
          <w:sz w:val="24"/>
          <w:szCs w:val="24"/>
        </w:rPr>
      </w:pPr>
      <w:r w:rsidRPr="009915A4">
        <w:rPr>
          <w:sz w:val="24"/>
          <w:szCs w:val="24"/>
        </w:rPr>
        <w:t>When the chair is absent, all other committee members are responsible for all the tasks</w:t>
      </w:r>
    </w:p>
    <w:p w:rsidR="00425E1E" w:rsidRPr="009915A4" w:rsidRDefault="007D3C4B" w:rsidP="001F3957">
      <w:pPr>
        <w:pStyle w:val="a3"/>
        <w:numPr>
          <w:ilvl w:val="0"/>
          <w:numId w:val="1"/>
        </w:numPr>
        <w:rPr>
          <w:sz w:val="24"/>
          <w:szCs w:val="24"/>
        </w:rPr>
      </w:pPr>
      <w:r w:rsidRPr="009915A4">
        <w:rPr>
          <w:rFonts w:hint="eastAsia"/>
          <w:sz w:val="24"/>
          <w:szCs w:val="24"/>
        </w:rPr>
        <w:t>T</w:t>
      </w:r>
      <w:r w:rsidRPr="009915A4">
        <w:rPr>
          <w:sz w:val="24"/>
          <w:szCs w:val="24"/>
        </w:rPr>
        <w:t>erm</w:t>
      </w:r>
    </w:p>
    <w:p w:rsidR="007D3C4B" w:rsidRPr="009915A4" w:rsidRDefault="007D3C4B" w:rsidP="00425E1E">
      <w:pPr>
        <w:pStyle w:val="a3"/>
        <w:numPr>
          <w:ilvl w:val="1"/>
          <w:numId w:val="1"/>
        </w:numPr>
        <w:rPr>
          <w:sz w:val="24"/>
          <w:szCs w:val="24"/>
        </w:rPr>
      </w:pPr>
      <w:r w:rsidRPr="009915A4">
        <w:rPr>
          <w:sz w:val="24"/>
          <w:szCs w:val="24"/>
        </w:rPr>
        <w:t>Committee chair: at most 1 year</w:t>
      </w:r>
    </w:p>
    <w:p w:rsidR="00C76FC4" w:rsidRPr="009915A4" w:rsidRDefault="007D3C4B" w:rsidP="00EC65F4">
      <w:pPr>
        <w:pStyle w:val="a3"/>
        <w:numPr>
          <w:ilvl w:val="1"/>
          <w:numId w:val="1"/>
        </w:numPr>
        <w:rPr>
          <w:sz w:val="24"/>
          <w:szCs w:val="24"/>
        </w:rPr>
      </w:pPr>
      <w:r w:rsidRPr="009915A4">
        <w:rPr>
          <w:sz w:val="24"/>
          <w:szCs w:val="24"/>
        </w:rPr>
        <w:t>Other Committee Members: can serve for multiple years</w:t>
      </w:r>
    </w:p>
    <w:p w:rsidR="00C76FC4" w:rsidRPr="009915A4" w:rsidRDefault="007D3C4B" w:rsidP="001F3957">
      <w:pPr>
        <w:pStyle w:val="a3"/>
        <w:numPr>
          <w:ilvl w:val="0"/>
          <w:numId w:val="1"/>
        </w:numPr>
        <w:rPr>
          <w:sz w:val="24"/>
          <w:szCs w:val="24"/>
        </w:rPr>
      </w:pPr>
      <w:r w:rsidRPr="009915A4">
        <w:rPr>
          <w:sz w:val="24"/>
          <w:szCs w:val="24"/>
        </w:rPr>
        <w:t>Re-organization</w:t>
      </w:r>
    </w:p>
    <w:p w:rsidR="006C1F46" w:rsidRPr="009915A4" w:rsidRDefault="006C1F46" w:rsidP="00C76FC4">
      <w:pPr>
        <w:pStyle w:val="a3"/>
        <w:numPr>
          <w:ilvl w:val="1"/>
          <w:numId w:val="1"/>
        </w:numPr>
        <w:rPr>
          <w:sz w:val="24"/>
          <w:szCs w:val="24"/>
        </w:rPr>
      </w:pPr>
      <w:r w:rsidRPr="009915A4">
        <w:rPr>
          <w:sz w:val="24"/>
          <w:szCs w:val="24"/>
        </w:rPr>
        <w:t>New chair shall be nominated by the dean/associate dean/current chair and wins majority votes from current committee</w:t>
      </w:r>
    </w:p>
    <w:p w:rsidR="006C1F46" w:rsidRPr="009915A4" w:rsidRDefault="006C1F46" w:rsidP="00C76FC4">
      <w:pPr>
        <w:pStyle w:val="a3"/>
        <w:numPr>
          <w:ilvl w:val="1"/>
          <w:numId w:val="1"/>
        </w:numPr>
        <w:rPr>
          <w:sz w:val="24"/>
          <w:szCs w:val="24"/>
        </w:rPr>
      </w:pPr>
      <w:r w:rsidRPr="009915A4">
        <w:rPr>
          <w:sz w:val="24"/>
          <w:szCs w:val="24"/>
        </w:rPr>
        <w:t>New committee member other than the chair shall be nominated by current committee members and win majority votes</w:t>
      </w:r>
    </w:p>
    <w:p w:rsidR="00C76FC4" w:rsidRPr="009915A4" w:rsidRDefault="006C1F46" w:rsidP="00C76FC4">
      <w:pPr>
        <w:pStyle w:val="a3"/>
        <w:numPr>
          <w:ilvl w:val="1"/>
          <w:numId w:val="1"/>
        </w:numPr>
        <w:rPr>
          <w:sz w:val="24"/>
          <w:szCs w:val="24"/>
        </w:rPr>
      </w:pPr>
      <w:r w:rsidRPr="009915A4">
        <w:rPr>
          <w:rFonts w:hint="eastAsia"/>
          <w:sz w:val="24"/>
          <w:szCs w:val="24"/>
        </w:rPr>
        <w:t xml:space="preserve">If one current committee member plans to </w:t>
      </w:r>
      <w:r w:rsidRPr="009915A4">
        <w:rPr>
          <w:sz w:val="24"/>
          <w:szCs w:val="24"/>
        </w:rPr>
        <w:t xml:space="preserve">resign from the committee, </w:t>
      </w:r>
      <w:r w:rsidR="009F08AD" w:rsidRPr="009915A4">
        <w:rPr>
          <w:sz w:val="24"/>
          <w:szCs w:val="24"/>
        </w:rPr>
        <w:t xml:space="preserve">in addition to gaining unanimous approval from current committee, </w:t>
      </w:r>
      <w:r w:rsidRPr="009915A4">
        <w:rPr>
          <w:sz w:val="24"/>
          <w:szCs w:val="24"/>
        </w:rPr>
        <w:t xml:space="preserve">he/she must ensure the smooth transition </w:t>
      </w:r>
      <w:r w:rsidR="009F08AD" w:rsidRPr="009915A4">
        <w:rPr>
          <w:sz w:val="24"/>
          <w:szCs w:val="24"/>
        </w:rPr>
        <w:t>of the committee and the new nominated committee member has won majority votes</w:t>
      </w:r>
    </w:p>
    <w:p w:rsidR="002F3176" w:rsidRPr="009915A4" w:rsidRDefault="009F08AD" w:rsidP="009F08AD">
      <w:pPr>
        <w:pStyle w:val="a3"/>
        <w:numPr>
          <w:ilvl w:val="1"/>
          <w:numId w:val="1"/>
        </w:numPr>
        <w:rPr>
          <w:sz w:val="24"/>
          <w:szCs w:val="24"/>
        </w:rPr>
      </w:pPr>
      <w:r w:rsidRPr="009915A4">
        <w:rPr>
          <w:rFonts w:hint="eastAsia"/>
          <w:sz w:val="24"/>
          <w:szCs w:val="24"/>
        </w:rPr>
        <w:t>In order to dismiss one current committee member</w:t>
      </w:r>
      <w:r w:rsidRPr="009915A4">
        <w:rPr>
          <w:sz w:val="24"/>
          <w:szCs w:val="24"/>
        </w:rPr>
        <w:t xml:space="preserve"> including the chair</w:t>
      </w:r>
      <w:r w:rsidRPr="009915A4">
        <w:rPr>
          <w:rFonts w:hint="eastAsia"/>
          <w:sz w:val="24"/>
          <w:szCs w:val="24"/>
        </w:rPr>
        <w:t>,</w:t>
      </w:r>
      <w:r w:rsidRPr="009915A4">
        <w:rPr>
          <w:sz w:val="24"/>
          <w:szCs w:val="24"/>
        </w:rPr>
        <w:t xml:space="preserve"> unanimous vote is required except the one to be dismissed.</w:t>
      </w:r>
    </w:p>
    <w:p w:rsidR="00014056" w:rsidRPr="009915A4" w:rsidRDefault="00014056" w:rsidP="00161A42">
      <w:pPr>
        <w:rPr>
          <w:sz w:val="24"/>
          <w:szCs w:val="24"/>
        </w:rPr>
      </w:pPr>
    </w:p>
    <w:p w:rsidR="00161A42" w:rsidRPr="009915A4" w:rsidRDefault="005D6FF4" w:rsidP="00161A42">
      <w:pPr>
        <w:rPr>
          <w:sz w:val="24"/>
          <w:szCs w:val="24"/>
        </w:rPr>
      </w:pPr>
      <w:r>
        <w:rPr>
          <w:sz w:val="24"/>
          <w:szCs w:val="24"/>
        </w:rPr>
        <w:t>3</w:t>
      </w:r>
      <w:r w:rsidR="00161A42" w:rsidRPr="009915A4">
        <w:rPr>
          <w:sz w:val="24"/>
          <w:szCs w:val="24"/>
        </w:rPr>
        <w:t xml:space="preserve">. </w:t>
      </w:r>
      <w:r w:rsidR="001B1368" w:rsidRPr="009915A4">
        <w:rPr>
          <w:rFonts w:hint="eastAsia"/>
          <w:sz w:val="24"/>
          <w:szCs w:val="24"/>
        </w:rPr>
        <w:t>Meetings</w:t>
      </w:r>
    </w:p>
    <w:p w:rsidR="00B17315" w:rsidRDefault="00D812A1" w:rsidP="001B28CF">
      <w:pPr>
        <w:pStyle w:val="a3"/>
        <w:numPr>
          <w:ilvl w:val="0"/>
          <w:numId w:val="3"/>
        </w:numPr>
        <w:rPr>
          <w:sz w:val="24"/>
          <w:szCs w:val="24"/>
        </w:rPr>
      </w:pPr>
      <w:r>
        <w:rPr>
          <w:sz w:val="24"/>
          <w:szCs w:val="24"/>
        </w:rPr>
        <w:t>Regular</w:t>
      </w:r>
      <w:r w:rsidR="00B17315">
        <w:rPr>
          <w:rFonts w:hint="eastAsia"/>
          <w:sz w:val="24"/>
          <w:szCs w:val="24"/>
        </w:rPr>
        <w:t xml:space="preserve"> meeting: once per 1-2 months</w:t>
      </w:r>
    </w:p>
    <w:p w:rsidR="006F1233" w:rsidRPr="009915A4" w:rsidRDefault="006F1233" w:rsidP="001B28CF">
      <w:pPr>
        <w:pStyle w:val="a3"/>
        <w:numPr>
          <w:ilvl w:val="0"/>
          <w:numId w:val="3"/>
        </w:numPr>
        <w:rPr>
          <w:sz w:val="24"/>
          <w:szCs w:val="24"/>
        </w:rPr>
      </w:pPr>
      <w:r w:rsidRPr="009915A4">
        <w:rPr>
          <w:rFonts w:hint="eastAsia"/>
          <w:sz w:val="24"/>
          <w:szCs w:val="24"/>
        </w:rPr>
        <w:lastRenderedPageBreak/>
        <w:t>Any committee member can call a meeting when needed</w:t>
      </w:r>
    </w:p>
    <w:p w:rsidR="006F1233" w:rsidRPr="009915A4" w:rsidRDefault="006F1233" w:rsidP="001B28CF">
      <w:pPr>
        <w:pStyle w:val="a3"/>
        <w:numPr>
          <w:ilvl w:val="0"/>
          <w:numId w:val="3"/>
        </w:numPr>
        <w:rPr>
          <w:sz w:val="24"/>
          <w:szCs w:val="24"/>
        </w:rPr>
      </w:pPr>
      <w:r w:rsidRPr="009915A4">
        <w:rPr>
          <w:sz w:val="24"/>
          <w:szCs w:val="24"/>
        </w:rPr>
        <w:t>A</w:t>
      </w:r>
      <w:r w:rsidRPr="009915A4">
        <w:rPr>
          <w:rFonts w:hint="eastAsia"/>
          <w:sz w:val="24"/>
          <w:szCs w:val="24"/>
        </w:rPr>
        <w:t>ll committee members are required to attend</w:t>
      </w:r>
    </w:p>
    <w:p w:rsidR="006F1233" w:rsidRPr="009915A4" w:rsidRDefault="006F1233" w:rsidP="001B28CF">
      <w:pPr>
        <w:pStyle w:val="a3"/>
        <w:numPr>
          <w:ilvl w:val="0"/>
          <w:numId w:val="3"/>
        </w:numPr>
        <w:rPr>
          <w:sz w:val="24"/>
          <w:szCs w:val="24"/>
        </w:rPr>
      </w:pPr>
      <w:r w:rsidRPr="009915A4">
        <w:rPr>
          <w:rFonts w:hint="eastAsia"/>
          <w:sz w:val="24"/>
          <w:szCs w:val="24"/>
        </w:rPr>
        <w:t>W</w:t>
      </w:r>
      <w:r w:rsidRPr="009915A4">
        <w:rPr>
          <w:sz w:val="24"/>
          <w:szCs w:val="24"/>
        </w:rPr>
        <w:t>ithou</w:t>
      </w:r>
      <w:r w:rsidRPr="009915A4">
        <w:rPr>
          <w:rFonts w:hint="eastAsia"/>
          <w:sz w:val="24"/>
          <w:szCs w:val="24"/>
        </w:rPr>
        <w:t xml:space="preserve">t contradicting other provisions, the meeting can make decisions to the agenda items as long as the </w:t>
      </w:r>
      <w:r w:rsidRPr="009915A4">
        <w:rPr>
          <w:sz w:val="24"/>
          <w:szCs w:val="24"/>
        </w:rPr>
        <w:t>attendance</w:t>
      </w:r>
      <w:r w:rsidRPr="009915A4">
        <w:rPr>
          <w:rFonts w:hint="eastAsia"/>
          <w:sz w:val="24"/>
          <w:szCs w:val="24"/>
        </w:rPr>
        <w:t xml:space="preserve"> </w:t>
      </w:r>
      <w:r w:rsidRPr="009915A4">
        <w:rPr>
          <w:sz w:val="24"/>
          <w:szCs w:val="24"/>
        </w:rPr>
        <w:t xml:space="preserve">exceeds half </w:t>
      </w:r>
      <w:r w:rsidR="007C21CD" w:rsidRPr="009915A4">
        <w:rPr>
          <w:sz w:val="24"/>
          <w:szCs w:val="24"/>
        </w:rPr>
        <w:t>(including half)</w:t>
      </w:r>
    </w:p>
    <w:p w:rsidR="00805D1A" w:rsidRPr="009915A4" w:rsidRDefault="007C21CD" w:rsidP="001B28CF">
      <w:pPr>
        <w:pStyle w:val="a3"/>
        <w:numPr>
          <w:ilvl w:val="0"/>
          <w:numId w:val="3"/>
        </w:numPr>
        <w:rPr>
          <w:sz w:val="24"/>
          <w:szCs w:val="24"/>
        </w:rPr>
      </w:pPr>
      <w:r w:rsidRPr="009915A4">
        <w:rPr>
          <w:rFonts w:hint="eastAsia"/>
          <w:sz w:val="24"/>
          <w:szCs w:val="24"/>
        </w:rPr>
        <w:t>For the members absent, they can participate in the discussion through emails or phones etc.</w:t>
      </w:r>
    </w:p>
    <w:p w:rsidR="00861AEB" w:rsidRDefault="00861AEB" w:rsidP="00861AEB">
      <w:pPr>
        <w:rPr>
          <w:sz w:val="24"/>
          <w:szCs w:val="24"/>
        </w:rPr>
      </w:pPr>
    </w:p>
    <w:p w:rsidR="005D6FF4" w:rsidRDefault="005D6FF4" w:rsidP="00861AEB">
      <w:pPr>
        <w:rPr>
          <w:sz w:val="24"/>
          <w:szCs w:val="24"/>
        </w:rPr>
      </w:pPr>
    </w:p>
    <w:p w:rsidR="00F52900" w:rsidRDefault="00F52900">
      <w:pPr>
        <w:rPr>
          <w:b/>
          <w:sz w:val="40"/>
          <w:szCs w:val="24"/>
        </w:rPr>
      </w:pPr>
      <w:r>
        <w:rPr>
          <w:b/>
          <w:sz w:val="40"/>
          <w:szCs w:val="24"/>
        </w:rPr>
        <w:br w:type="page"/>
      </w:r>
    </w:p>
    <w:p w:rsidR="00F52900" w:rsidRPr="009915A4" w:rsidRDefault="00F52900" w:rsidP="00F52900">
      <w:pPr>
        <w:jc w:val="center"/>
        <w:rPr>
          <w:b/>
          <w:sz w:val="40"/>
          <w:szCs w:val="24"/>
        </w:rPr>
      </w:pPr>
      <w:r>
        <w:rPr>
          <w:b/>
          <w:sz w:val="40"/>
          <w:szCs w:val="24"/>
        </w:rPr>
        <w:lastRenderedPageBreak/>
        <w:t>Appendix</w:t>
      </w:r>
    </w:p>
    <w:p w:rsidR="00F52900" w:rsidRDefault="00F52900" w:rsidP="00F06371">
      <w:pPr>
        <w:rPr>
          <w:sz w:val="24"/>
          <w:szCs w:val="24"/>
        </w:rPr>
      </w:pPr>
    </w:p>
    <w:p w:rsidR="00757ADB" w:rsidRPr="009915A4" w:rsidRDefault="00757ADB" w:rsidP="00757ADB">
      <w:pPr>
        <w:rPr>
          <w:sz w:val="24"/>
          <w:szCs w:val="24"/>
        </w:rPr>
      </w:pPr>
      <w:r w:rsidRPr="009915A4">
        <w:rPr>
          <w:sz w:val="24"/>
          <w:szCs w:val="24"/>
        </w:rPr>
        <w:t xml:space="preserve">1. </w:t>
      </w:r>
      <w:r>
        <w:rPr>
          <w:sz w:val="24"/>
          <w:szCs w:val="24"/>
        </w:rPr>
        <w:t>The Seminars</w:t>
      </w:r>
    </w:p>
    <w:p w:rsidR="00757ADB" w:rsidRDefault="00757ADB" w:rsidP="00757ADB">
      <w:pPr>
        <w:pStyle w:val="a3"/>
        <w:numPr>
          <w:ilvl w:val="0"/>
          <w:numId w:val="1"/>
        </w:numPr>
        <w:rPr>
          <w:sz w:val="24"/>
          <w:szCs w:val="24"/>
        </w:rPr>
      </w:pPr>
      <w:r>
        <w:rPr>
          <w:sz w:val="24"/>
          <w:szCs w:val="24"/>
        </w:rPr>
        <w:t>We have 3 types of seminars</w:t>
      </w:r>
    </w:p>
    <w:p w:rsidR="00757ADB" w:rsidRDefault="00757ADB" w:rsidP="00757ADB">
      <w:pPr>
        <w:pStyle w:val="a3"/>
        <w:numPr>
          <w:ilvl w:val="1"/>
          <w:numId w:val="1"/>
        </w:numPr>
        <w:rPr>
          <w:sz w:val="24"/>
          <w:szCs w:val="24"/>
        </w:rPr>
      </w:pPr>
      <w:r>
        <w:rPr>
          <w:sz w:val="24"/>
          <w:szCs w:val="24"/>
        </w:rPr>
        <w:t>Distinguished Lecture</w:t>
      </w:r>
    </w:p>
    <w:p w:rsidR="00757ADB" w:rsidRDefault="00757ADB" w:rsidP="00757ADB">
      <w:pPr>
        <w:pStyle w:val="a3"/>
        <w:numPr>
          <w:ilvl w:val="1"/>
          <w:numId w:val="1"/>
        </w:numPr>
        <w:rPr>
          <w:sz w:val="24"/>
          <w:szCs w:val="24"/>
        </w:rPr>
      </w:pPr>
      <w:r>
        <w:rPr>
          <w:sz w:val="24"/>
          <w:szCs w:val="24"/>
        </w:rPr>
        <w:t>SIST Colloquium</w:t>
      </w:r>
    </w:p>
    <w:p w:rsidR="00757ADB" w:rsidRDefault="00757ADB" w:rsidP="00757ADB">
      <w:pPr>
        <w:pStyle w:val="a3"/>
        <w:numPr>
          <w:ilvl w:val="1"/>
          <w:numId w:val="1"/>
        </w:numPr>
        <w:rPr>
          <w:sz w:val="24"/>
          <w:szCs w:val="24"/>
        </w:rPr>
      </w:pPr>
      <w:r>
        <w:rPr>
          <w:sz w:val="24"/>
          <w:szCs w:val="24"/>
        </w:rPr>
        <w:t>EE/CS Seminar</w:t>
      </w:r>
    </w:p>
    <w:p w:rsidR="00757ADB" w:rsidRPr="009915A4" w:rsidRDefault="00757ADB" w:rsidP="00757ADB">
      <w:pPr>
        <w:pStyle w:val="a3"/>
        <w:numPr>
          <w:ilvl w:val="0"/>
          <w:numId w:val="1"/>
        </w:numPr>
        <w:rPr>
          <w:sz w:val="24"/>
          <w:szCs w:val="24"/>
        </w:rPr>
      </w:pPr>
      <w:r>
        <w:rPr>
          <w:sz w:val="24"/>
          <w:szCs w:val="24"/>
        </w:rPr>
        <w:t>Details</w:t>
      </w:r>
    </w:p>
    <w:p w:rsidR="00757ADB" w:rsidRDefault="00757ADB" w:rsidP="00757ADB">
      <w:pPr>
        <w:pStyle w:val="a3"/>
        <w:numPr>
          <w:ilvl w:val="1"/>
          <w:numId w:val="1"/>
        </w:numPr>
        <w:rPr>
          <w:sz w:val="24"/>
          <w:szCs w:val="24"/>
        </w:rPr>
      </w:pPr>
      <w:r>
        <w:rPr>
          <w:sz w:val="24"/>
          <w:szCs w:val="24"/>
        </w:rPr>
        <w:t>“Distinguished Lectures” are for those real top researchers in the corresponding fields, 1-2 lectures per semester</w:t>
      </w:r>
    </w:p>
    <w:p w:rsidR="00757ADB" w:rsidRDefault="00757ADB" w:rsidP="00757ADB">
      <w:pPr>
        <w:pStyle w:val="a3"/>
        <w:numPr>
          <w:ilvl w:val="1"/>
          <w:numId w:val="1"/>
        </w:numPr>
        <w:rPr>
          <w:sz w:val="24"/>
          <w:szCs w:val="24"/>
        </w:rPr>
      </w:pPr>
      <w:r>
        <w:rPr>
          <w:sz w:val="24"/>
          <w:szCs w:val="24"/>
        </w:rPr>
        <w:t>“SIST Colloquiums” are for those renowned researchers, 4-5 times per semester</w:t>
      </w:r>
    </w:p>
    <w:p w:rsidR="00757ADB" w:rsidRDefault="00757ADB" w:rsidP="00757ADB">
      <w:pPr>
        <w:pStyle w:val="a3"/>
        <w:numPr>
          <w:ilvl w:val="1"/>
          <w:numId w:val="1"/>
        </w:numPr>
        <w:rPr>
          <w:sz w:val="24"/>
          <w:szCs w:val="24"/>
        </w:rPr>
      </w:pPr>
      <w:r>
        <w:rPr>
          <w:sz w:val="24"/>
          <w:szCs w:val="24"/>
        </w:rPr>
        <w:t>“EE/CS Seminars” can be held more frequently</w:t>
      </w:r>
    </w:p>
    <w:p w:rsidR="00757ADB" w:rsidRPr="009915A4" w:rsidRDefault="00757ADB" w:rsidP="00757ADB">
      <w:pPr>
        <w:pStyle w:val="a3"/>
        <w:numPr>
          <w:ilvl w:val="2"/>
          <w:numId w:val="1"/>
        </w:numPr>
        <w:rPr>
          <w:sz w:val="24"/>
          <w:szCs w:val="24"/>
        </w:rPr>
      </w:pPr>
      <w:r w:rsidRPr="009915A4">
        <w:rPr>
          <w:sz w:val="24"/>
          <w:szCs w:val="24"/>
        </w:rPr>
        <w:t>the invited speaker for the seminar</w:t>
      </w:r>
      <w:r>
        <w:rPr>
          <w:sz w:val="24"/>
          <w:szCs w:val="24"/>
        </w:rPr>
        <w:t>s</w:t>
      </w:r>
      <w:r w:rsidRPr="009915A4">
        <w:rPr>
          <w:sz w:val="24"/>
          <w:szCs w:val="24"/>
        </w:rPr>
        <w:t xml:space="preserve"> typically should be at the rank of assistant professor or above </w:t>
      </w:r>
    </w:p>
    <w:p w:rsidR="00757ADB" w:rsidRPr="009915A4" w:rsidRDefault="00757ADB" w:rsidP="00757ADB">
      <w:pPr>
        <w:pStyle w:val="a3"/>
        <w:numPr>
          <w:ilvl w:val="1"/>
          <w:numId w:val="1"/>
        </w:numPr>
        <w:rPr>
          <w:sz w:val="24"/>
          <w:szCs w:val="24"/>
        </w:rPr>
      </w:pPr>
      <w:r w:rsidRPr="009915A4">
        <w:rPr>
          <w:sz w:val="24"/>
          <w:szCs w:val="24"/>
        </w:rPr>
        <w:t xml:space="preserve">in general, at most one </w:t>
      </w:r>
      <w:r w:rsidR="00B30ACE">
        <w:rPr>
          <w:sz w:val="24"/>
          <w:szCs w:val="24"/>
        </w:rPr>
        <w:t>“</w:t>
      </w:r>
      <w:r w:rsidRPr="009915A4">
        <w:rPr>
          <w:sz w:val="24"/>
          <w:szCs w:val="24"/>
        </w:rPr>
        <w:t xml:space="preserve">SIST </w:t>
      </w:r>
      <w:r w:rsidR="00B30ACE">
        <w:rPr>
          <w:sz w:val="24"/>
          <w:szCs w:val="24"/>
        </w:rPr>
        <w:t xml:space="preserve">Colloquium” </w:t>
      </w:r>
      <w:r w:rsidRPr="009915A4">
        <w:rPr>
          <w:sz w:val="24"/>
          <w:szCs w:val="24"/>
        </w:rPr>
        <w:t>per week</w:t>
      </w:r>
    </w:p>
    <w:p w:rsidR="00757ADB" w:rsidRPr="009915A4" w:rsidRDefault="00757ADB" w:rsidP="00757ADB">
      <w:pPr>
        <w:pStyle w:val="a3"/>
        <w:numPr>
          <w:ilvl w:val="2"/>
          <w:numId w:val="1"/>
        </w:numPr>
        <w:rPr>
          <w:sz w:val="24"/>
          <w:szCs w:val="24"/>
        </w:rPr>
      </w:pPr>
      <w:r w:rsidRPr="009915A4">
        <w:rPr>
          <w:sz w:val="24"/>
          <w:szCs w:val="24"/>
        </w:rPr>
        <w:t>others seminars can be held independently but not in the name of SIST academic seminar and the corresponding logistics are the responsibilities of the individual SIST faculty member inviting the talk</w:t>
      </w:r>
    </w:p>
    <w:p w:rsidR="00757ADB" w:rsidRPr="009915A4" w:rsidRDefault="00757ADB" w:rsidP="00757ADB">
      <w:pPr>
        <w:pStyle w:val="a3"/>
        <w:numPr>
          <w:ilvl w:val="2"/>
          <w:numId w:val="1"/>
        </w:numPr>
        <w:rPr>
          <w:sz w:val="24"/>
          <w:szCs w:val="24"/>
        </w:rPr>
      </w:pPr>
      <w:r w:rsidRPr="009915A4">
        <w:rPr>
          <w:sz w:val="24"/>
          <w:szCs w:val="24"/>
        </w:rPr>
        <w:t>under some special cases, committee can decide whether to have more than one SIST academic seminars</w:t>
      </w:r>
    </w:p>
    <w:p w:rsidR="00757ADB" w:rsidRPr="009915A4" w:rsidRDefault="00757ADB" w:rsidP="00757ADB">
      <w:pPr>
        <w:pStyle w:val="a3"/>
        <w:numPr>
          <w:ilvl w:val="1"/>
          <w:numId w:val="1"/>
        </w:numPr>
        <w:rPr>
          <w:sz w:val="24"/>
          <w:szCs w:val="24"/>
        </w:rPr>
      </w:pPr>
      <w:r w:rsidRPr="009915A4">
        <w:rPr>
          <w:sz w:val="24"/>
          <w:szCs w:val="24"/>
        </w:rPr>
        <w:t>committee is responsible for the scheduling of time and location of the seminar and the necessary logistics needed by the invited speaker, e.g. accommodation and transportation</w:t>
      </w:r>
    </w:p>
    <w:p w:rsidR="00757ADB" w:rsidRDefault="00757ADB" w:rsidP="00757ADB">
      <w:pPr>
        <w:pStyle w:val="a3"/>
        <w:numPr>
          <w:ilvl w:val="2"/>
          <w:numId w:val="1"/>
        </w:numPr>
        <w:rPr>
          <w:sz w:val="24"/>
          <w:szCs w:val="24"/>
        </w:rPr>
      </w:pPr>
      <w:r>
        <w:rPr>
          <w:sz w:val="24"/>
          <w:szCs w:val="24"/>
        </w:rPr>
        <w:t xml:space="preserve">for “SIST Colloquiums”, </w:t>
      </w:r>
      <w:r w:rsidRPr="009915A4">
        <w:rPr>
          <w:sz w:val="24"/>
          <w:szCs w:val="24"/>
        </w:rPr>
        <w:t>typically the offered accommodation will be no more than 2 days</w:t>
      </w:r>
    </w:p>
    <w:p w:rsidR="00757ADB" w:rsidRPr="009915A4" w:rsidRDefault="00757ADB" w:rsidP="00757ADB">
      <w:pPr>
        <w:pStyle w:val="a3"/>
        <w:numPr>
          <w:ilvl w:val="1"/>
          <w:numId w:val="1"/>
        </w:numPr>
        <w:rPr>
          <w:sz w:val="24"/>
          <w:szCs w:val="24"/>
        </w:rPr>
      </w:pPr>
      <w:r w:rsidRPr="009915A4">
        <w:rPr>
          <w:sz w:val="24"/>
          <w:szCs w:val="24"/>
        </w:rPr>
        <w:t>committee is responsible for inviting relevant faculty members to have lunch or dinner together with the invited speaker for further discussion</w:t>
      </w:r>
    </w:p>
    <w:p w:rsidR="00757ADB" w:rsidRPr="009915A4" w:rsidRDefault="00757ADB" w:rsidP="00757ADB">
      <w:pPr>
        <w:pStyle w:val="a3"/>
        <w:numPr>
          <w:ilvl w:val="1"/>
          <w:numId w:val="1"/>
        </w:numPr>
        <w:rPr>
          <w:sz w:val="24"/>
          <w:szCs w:val="24"/>
        </w:rPr>
      </w:pPr>
      <w:r w:rsidRPr="009915A4">
        <w:rPr>
          <w:sz w:val="24"/>
          <w:szCs w:val="24"/>
        </w:rPr>
        <w:t>committee is responsible for coordinating the one-to-one meeting between relevant SIST faculty members and the invited speaker</w:t>
      </w:r>
    </w:p>
    <w:p w:rsidR="00B30ACE" w:rsidRDefault="00B30ACE" w:rsidP="00F06371">
      <w:pPr>
        <w:rPr>
          <w:sz w:val="24"/>
          <w:szCs w:val="24"/>
        </w:rPr>
      </w:pPr>
    </w:p>
    <w:p w:rsidR="00D07626" w:rsidRDefault="00B30ACE" w:rsidP="00D07626">
      <w:pPr>
        <w:rPr>
          <w:sz w:val="24"/>
          <w:szCs w:val="24"/>
        </w:rPr>
      </w:pPr>
      <w:r>
        <w:rPr>
          <w:rFonts w:hint="eastAsia"/>
          <w:sz w:val="24"/>
          <w:szCs w:val="24"/>
        </w:rPr>
        <w:t>2.</w:t>
      </w:r>
      <w:r>
        <w:rPr>
          <w:sz w:val="24"/>
          <w:szCs w:val="24"/>
        </w:rPr>
        <w:t xml:space="preserve"> </w:t>
      </w:r>
      <w:r w:rsidR="00D07626">
        <w:rPr>
          <w:sz w:val="24"/>
          <w:szCs w:val="24"/>
        </w:rPr>
        <w:t xml:space="preserve">Intra-/Inter-School Academic Exchange </w:t>
      </w:r>
      <w:r>
        <w:rPr>
          <w:rFonts w:hint="eastAsia"/>
          <w:sz w:val="24"/>
          <w:szCs w:val="24"/>
        </w:rPr>
        <w:t xml:space="preserve"> </w:t>
      </w:r>
    </w:p>
    <w:p w:rsidR="00D07626" w:rsidRDefault="00D07626" w:rsidP="00D07626">
      <w:pPr>
        <w:pStyle w:val="a3"/>
        <w:numPr>
          <w:ilvl w:val="0"/>
          <w:numId w:val="1"/>
        </w:numPr>
        <w:rPr>
          <w:sz w:val="24"/>
          <w:szCs w:val="24"/>
        </w:rPr>
      </w:pPr>
      <w:r>
        <w:rPr>
          <w:sz w:val="24"/>
          <w:szCs w:val="24"/>
        </w:rPr>
        <w:t>Coffee break or tea time every week</w:t>
      </w:r>
    </w:p>
    <w:p w:rsidR="00D07626" w:rsidRDefault="00D07626" w:rsidP="00D07626">
      <w:pPr>
        <w:pStyle w:val="a3"/>
        <w:numPr>
          <w:ilvl w:val="1"/>
          <w:numId w:val="1"/>
        </w:numPr>
        <w:rPr>
          <w:sz w:val="24"/>
          <w:szCs w:val="24"/>
        </w:rPr>
      </w:pPr>
      <w:r>
        <w:rPr>
          <w:sz w:val="24"/>
          <w:szCs w:val="24"/>
        </w:rPr>
        <w:t>Different faculty members can sit down and talk to each other on their researches</w:t>
      </w:r>
    </w:p>
    <w:p w:rsidR="00D07626" w:rsidRDefault="00D07626" w:rsidP="00D07626">
      <w:pPr>
        <w:pStyle w:val="a3"/>
        <w:numPr>
          <w:ilvl w:val="0"/>
          <w:numId w:val="1"/>
        </w:numPr>
        <w:rPr>
          <w:sz w:val="24"/>
          <w:szCs w:val="24"/>
        </w:rPr>
      </w:pPr>
      <w:r>
        <w:rPr>
          <w:sz w:val="24"/>
          <w:szCs w:val="24"/>
        </w:rPr>
        <w:t>Academic Salon</w:t>
      </w:r>
    </w:p>
    <w:p w:rsidR="00D07626" w:rsidRDefault="00D07626" w:rsidP="00D07626">
      <w:pPr>
        <w:pStyle w:val="a3"/>
        <w:numPr>
          <w:ilvl w:val="1"/>
          <w:numId w:val="1"/>
        </w:numPr>
        <w:rPr>
          <w:sz w:val="24"/>
          <w:szCs w:val="24"/>
        </w:rPr>
      </w:pPr>
      <w:r>
        <w:rPr>
          <w:sz w:val="24"/>
          <w:szCs w:val="24"/>
        </w:rPr>
        <w:lastRenderedPageBreak/>
        <w:t>Promote new research ideas and the academic interactions between students and professors</w:t>
      </w:r>
    </w:p>
    <w:p w:rsidR="00D07626" w:rsidRPr="00D07626" w:rsidRDefault="00D07626" w:rsidP="00D07626">
      <w:pPr>
        <w:rPr>
          <w:sz w:val="24"/>
          <w:szCs w:val="24"/>
        </w:rPr>
      </w:pPr>
    </w:p>
    <w:p w:rsidR="00F06371" w:rsidRPr="009915A4" w:rsidRDefault="00D07626" w:rsidP="00F06371">
      <w:pPr>
        <w:rPr>
          <w:sz w:val="24"/>
          <w:szCs w:val="24"/>
        </w:rPr>
      </w:pPr>
      <w:r>
        <w:rPr>
          <w:sz w:val="24"/>
          <w:szCs w:val="24"/>
        </w:rPr>
        <w:t>3</w:t>
      </w:r>
      <w:r w:rsidR="00161A42" w:rsidRPr="009915A4">
        <w:rPr>
          <w:sz w:val="24"/>
          <w:szCs w:val="24"/>
        </w:rPr>
        <w:t>.</w:t>
      </w:r>
      <w:r w:rsidR="00F06371" w:rsidRPr="009915A4">
        <w:rPr>
          <w:sz w:val="24"/>
          <w:szCs w:val="24"/>
        </w:rPr>
        <w:t xml:space="preserve"> </w:t>
      </w:r>
      <w:r w:rsidR="001B1368" w:rsidRPr="009915A4">
        <w:rPr>
          <w:sz w:val="24"/>
          <w:szCs w:val="24"/>
        </w:rPr>
        <w:t>Definitions of Seminar Committee Assistant</w:t>
      </w:r>
    </w:p>
    <w:p w:rsidR="007C7BC2" w:rsidRPr="009915A4" w:rsidRDefault="007C7BC2" w:rsidP="00AF5A8A">
      <w:pPr>
        <w:pStyle w:val="a3"/>
        <w:numPr>
          <w:ilvl w:val="0"/>
          <w:numId w:val="2"/>
        </w:numPr>
        <w:rPr>
          <w:sz w:val="24"/>
          <w:szCs w:val="24"/>
        </w:rPr>
      </w:pPr>
      <w:r w:rsidRPr="009915A4">
        <w:rPr>
          <w:rFonts w:hint="eastAsia"/>
          <w:sz w:val="24"/>
          <w:szCs w:val="24"/>
        </w:rPr>
        <w:t xml:space="preserve">Assistant is typically </w:t>
      </w:r>
      <w:r w:rsidRPr="009915A4">
        <w:rPr>
          <w:sz w:val="24"/>
          <w:szCs w:val="24"/>
        </w:rPr>
        <w:t>assumed by a graduate student in SIST</w:t>
      </w:r>
    </w:p>
    <w:p w:rsidR="007C7BC2" w:rsidRPr="009915A4" w:rsidRDefault="007C7BC2" w:rsidP="00AF5A8A">
      <w:pPr>
        <w:pStyle w:val="a3"/>
        <w:numPr>
          <w:ilvl w:val="0"/>
          <w:numId w:val="2"/>
        </w:numPr>
        <w:rPr>
          <w:sz w:val="24"/>
          <w:szCs w:val="24"/>
        </w:rPr>
      </w:pPr>
      <w:r w:rsidRPr="009915A4">
        <w:rPr>
          <w:rFonts w:hint="eastAsia"/>
          <w:sz w:val="24"/>
          <w:szCs w:val="24"/>
        </w:rPr>
        <w:t xml:space="preserve">One week ahead of the seminar, assistant should prepare and </w:t>
      </w:r>
      <w:r w:rsidRPr="009915A4">
        <w:rPr>
          <w:sz w:val="24"/>
          <w:szCs w:val="24"/>
        </w:rPr>
        <w:t>put up</w:t>
      </w:r>
      <w:r w:rsidRPr="009915A4">
        <w:rPr>
          <w:rFonts w:hint="eastAsia"/>
          <w:sz w:val="24"/>
          <w:szCs w:val="24"/>
        </w:rPr>
        <w:t xml:space="preserve"> the seminar </w:t>
      </w:r>
      <w:r w:rsidRPr="009915A4">
        <w:rPr>
          <w:sz w:val="24"/>
          <w:szCs w:val="24"/>
        </w:rPr>
        <w:t>posters in the notice area</w:t>
      </w:r>
    </w:p>
    <w:p w:rsidR="007C7BC2" w:rsidRPr="009915A4" w:rsidRDefault="007C7BC2" w:rsidP="00AF5A8A">
      <w:pPr>
        <w:pStyle w:val="a3"/>
        <w:numPr>
          <w:ilvl w:val="0"/>
          <w:numId w:val="2"/>
        </w:numPr>
        <w:rPr>
          <w:sz w:val="24"/>
          <w:szCs w:val="24"/>
        </w:rPr>
      </w:pPr>
      <w:r w:rsidRPr="009915A4">
        <w:rPr>
          <w:sz w:val="24"/>
          <w:szCs w:val="24"/>
        </w:rPr>
        <w:t>One day before the seminar, assistant should send seminar reminder to SIST students and faculty members, including the time, location, abstract, and the bio of the speaker</w:t>
      </w:r>
    </w:p>
    <w:p w:rsidR="007C7BC2" w:rsidRPr="009915A4" w:rsidRDefault="007C7BC2" w:rsidP="00AF5A8A">
      <w:pPr>
        <w:pStyle w:val="a3"/>
        <w:numPr>
          <w:ilvl w:val="0"/>
          <w:numId w:val="2"/>
        </w:numPr>
        <w:rPr>
          <w:sz w:val="24"/>
          <w:szCs w:val="24"/>
        </w:rPr>
      </w:pPr>
      <w:r w:rsidRPr="009915A4">
        <w:rPr>
          <w:sz w:val="24"/>
          <w:szCs w:val="24"/>
        </w:rPr>
        <w:t>Half an hour before the seminar, prepare the seminar room and equipment etc.</w:t>
      </w:r>
    </w:p>
    <w:p w:rsidR="00304B88" w:rsidRPr="009915A4" w:rsidRDefault="007C7BC2" w:rsidP="007B31F2">
      <w:pPr>
        <w:pStyle w:val="a3"/>
        <w:numPr>
          <w:ilvl w:val="0"/>
          <w:numId w:val="2"/>
        </w:numPr>
        <w:rPr>
          <w:sz w:val="24"/>
          <w:szCs w:val="24"/>
        </w:rPr>
      </w:pPr>
      <w:r w:rsidRPr="009915A4">
        <w:rPr>
          <w:sz w:val="24"/>
          <w:szCs w:val="24"/>
        </w:rPr>
        <w:t>Directed by the committee, the</w:t>
      </w:r>
      <w:r w:rsidRPr="009915A4">
        <w:rPr>
          <w:rFonts w:hint="eastAsia"/>
          <w:sz w:val="24"/>
          <w:szCs w:val="24"/>
        </w:rPr>
        <w:t xml:space="preserve"> assistant can also </w:t>
      </w:r>
      <w:r w:rsidRPr="009915A4">
        <w:rPr>
          <w:sz w:val="24"/>
          <w:szCs w:val="24"/>
        </w:rPr>
        <w:t xml:space="preserve">help </w:t>
      </w:r>
      <w:r w:rsidRPr="009915A4">
        <w:rPr>
          <w:rFonts w:hint="eastAsia"/>
          <w:sz w:val="24"/>
          <w:szCs w:val="24"/>
        </w:rPr>
        <w:t xml:space="preserve">book hotel and air tickets </w:t>
      </w:r>
      <w:r w:rsidRPr="009915A4">
        <w:rPr>
          <w:sz w:val="24"/>
          <w:szCs w:val="24"/>
        </w:rPr>
        <w:t xml:space="preserve">etc. </w:t>
      </w:r>
    </w:p>
    <w:p w:rsidR="00AF5A8A" w:rsidRDefault="007C7BC2" w:rsidP="0052028B">
      <w:pPr>
        <w:pStyle w:val="a3"/>
        <w:numPr>
          <w:ilvl w:val="1"/>
          <w:numId w:val="2"/>
        </w:numPr>
        <w:rPr>
          <w:sz w:val="24"/>
          <w:szCs w:val="24"/>
        </w:rPr>
      </w:pPr>
      <w:r w:rsidRPr="009915A4">
        <w:rPr>
          <w:sz w:val="24"/>
          <w:szCs w:val="24"/>
        </w:rPr>
        <w:t>A</w:t>
      </w:r>
      <w:r w:rsidRPr="009915A4">
        <w:rPr>
          <w:rFonts w:hint="eastAsia"/>
          <w:sz w:val="24"/>
          <w:szCs w:val="24"/>
        </w:rPr>
        <w:t xml:space="preserve">ssistant </w:t>
      </w:r>
      <w:r w:rsidRPr="009915A4">
        <w:rPr>
          <w:sz w:val="24"/>
          <w:szCs w:val="24"/>
        </w:rPr>
        <w:t xml:space="preserve">need to make detailed notes </w:t>
      </w:r>
      <w:r w:rsidR="00195B85" w:rsidRPr="009915A4">
        <w:rPr>
          <w:sz w:val="24"/>
          <w:szCs w:val="24"/>
        </w:rPr>
        <w:t>on</w:t>
      </w:r>
      <w:r w:rsidRPr="009915A4">
        <w:rPr>
          <w:sz w:val="24"/>
          <w:szCs w:val="24"/>
        </w:rPr>
        <w:t xml:space="preserve"> all the reservations</w:t>
      </w:r>
      <w:r w:rsidR="00195B85" w:rsidRPr="009915A4">
        <w:rPr>
          <w:sz w:val="24"/>
          <w:szCs w:val="24"/>
        </w:rPr>
        <w:t xml:space="preserve"> for future accounting needs</w:t>
      </w:r>
    </w:p>
    <w:p w:rsidR="00E85541" w:rsidRPr="00E85541" w:rsidRDefault="00E85541" w:rsidP="00E85541">
      <w:pPr>
        <w:rPr>
          <w:rFonts w:hint="eastAsia"/>
          <w:sz w:val="24"/>
          <w:szCs w:val="24"/>
        </w:rPr>
      </w:pPr>
      <w:bookmarkStart w:id="0" w:name="_GoBack"/>
      <w:bookmarkEnd w:id="0"/>
    </w:p>
    <w:p w:rsidR="008B718E" w:rsidRPr="009915A4" w:rsidRDefault="00D07626" w:rsidP="008B718E">
      <w:pPr>
        <w:rPr>
          <w:sz w:val="24"/>
          <w:szCs w:val="24"/>
        </w:rPr>
      </w:pPr>
      <w:r>
        <w:rPr>
          <w:rFonts w:hint="eastAsia"/>
          <w:sz w:val="24"/>
          <w:szCs w:val="24"/>
        </w:rPr>
        <w:t>4</w:t>
      </w:r>
      <w:r w:rsidR="008B718E" w:rsidRPr="009915A4">
        <w:rPr>
          <w:rFonts w:hint="eastAsia"/>
          <w:sz w:val="24"/>
          <w:szCs w:val="24"/>
        </w:rPr>
        <w:t>.</w:t>
      </w:r>
      <w:r w:rsidR="008B718E" w:rsidRPr="009915A4">
        <w:rPr>
          <w:sz w:val="24"/>
          <w:szCs w:val="24"/>
        </w:rPr>
        <w:t xml:space="preserve"> </w:t>
      </w:r>
      <w:r w:rsidR="008B718E" w:rsidRPr="009915A4">
        <w:rPr>
          <w:rFonts w:hint="eastAsia"/>
          <w:sz w:val="24"/>
          <w:szCs w:val="24"/>
        </w:rPr>
        <w:t>Budgets</w:t>
      </w:r>
      <w:r w:rsidR="004D24CB">
        <w:rPr>
          <w:sz w:val="24"/>
          <w:szCs w:val="24"/>
        </w:rPr>
        <w:t xml:space="preserve"> for SIST Colloquiums</w:t>
      </w:r>
    </w:p>
    <w:p w:rsidR="008B718E" w:rsidRPr="009915A4" w:rsidRDefault="004D24CB" w:rsidP="008B718E">
      <w:pPr>
        <w:pStyle w:val="a3"/>
        <w:numPr>
          <w:ilvl w:val="0"/>
          <w:numId w:val="1"/>
        </w:numPr>
        <w:rPr>
          <w:sz w:val="24"/>
          <w:szCs w:val="24"/>
        </w:rPr>
      </w:pPr>
      <w:r>
        <w:rPr>
          <w:sz w:val="24"/>
          <w:szCs w:val="24"/>
        </w:rPr>
        <w:t xml:space="preserve">By default, </w:t>
      </w:r>
      <w:r w:rsidR="008B718E" w:rsidRPr="009915A4">
        <w:rPr>
          <w:rFonts w:hint="eastAsia"/>
          <w:sz w:val="24"/>
          <w:szCs w:val="24"/>
        </w:rPr>
        <w:t xml:space="preserve">SIST can </w:t>
      </w:r>
      <w:r w:rsidR="008B718E" w:rsidRPr="009915A4">
        <w:rPr>
          <w:sz w:val="24"/>
          <w:szCs w:val="24"/>
        </w:rPr>
        <w:t>afford domestic travel cost up to  200 RMB, the excess part can be covered by the inviter’s own research funding</w:t>
      </w:r>
    </w:p>
    <w:p w:rsidR="008B718E" w:rsidRPr="009915A4" w:rsidRDefault="008B718E" w:rsidP="008B718E">
      <w:pPr>
        <w:pStyle w:val="a3"/>
        <w:numPr>
          <w:ilvl w:val="0"/>
          <w:numId w:val="1"/>
        </w:numPr>
        <w:rPr>
          <w:sz w:val="24"/>
          <w:szCs w:val="24"/>
        </w:rPr>
      </w:pPr>
      <w:r w:rsidRPr="009915A4">
        <w:rPr>
          <w:sz w:val="24"/>
          <w:szCs w:val="24"/>
        </w:rPr>
        <w:t>The total amount of expense including the hotel and meals better controlled with 2000 RMB</w:t>
      </w:r>
    </w:p>
    <w:p w:rsidR="008B718E" w:rsidRPr="009915A4" w:rsidRDefault="008B718E" w:rsidP="008B718E">
      <w:pPr>
        <w:pStyle w:val="a3"/>
        <w:numPr>
          <w:ilvl w:val="0"/>
          <w:numId w:val="1"/>
        </w:numPr>
        <w:rPr>
          <w:sz w:val="24"/>
          <w:szCs w:val="24"/>
        </w:rPr>
      </w:pPr>
      <w:r w:rsidRPr="009915A4">
        <w:rPr>
          <w:rFonts w:hint="eastAsia"/>
          <w:sz w:val="24"/>
          <w:szCs w:val="24"/>
        </w:rPr>
        <w:t>S</w:t>
      </w:r>
      <w:r w:rsidRPr="009915A4">
        <w:rPr>
          <w:sz w:val="24"/>
          <w:szCs w:val="24"/>
        </w:rPr>
        <w:t>IST offer some honorarium to the invited speaker with details as follows:</w:t>
      </w:r>
    </w:p>
    <w:p w:rsidR="008B718E" w:rsidRPr="009915A4" w:rsidRDefault="008B718E" w:rsidP="008B718E">
      <w:pPr>
        <w:pStyle w:val="a3"/>
        <w:numPr>
          <w:ilvl w:val="1"/>
          <w:numId w:val="1"/>
        </w:numPr>
        <w:rPr>
          <w:sz w:val="24"/>
          <w:szCs w:val="24"/>
        </w:rPr>
      </w:pPr>
      <w:r w:rsidRPr="009915A4">
        <w:rPr>
          <w:sz w:val="24"/>
          <w:szCs w:val="24"/>
        </w:rPr>
        <w:t>Full professor:</w:t>
      </w:r>
      <w:r w:rsidRPr="009915A4">
        <w:rPr>
          <w:rFonts w:hint="eastAsia"/>
          <w:sz w:val="24"/>
          <w:szCs w:val="24"/>
        </w:rPr>
        <w:t xml:space="preserve"> 1500</w:t>
      </w:r>
      <w:r w:rsidR="00211348">
        <w:rPr>
          <w:sz w:val="24"/>
          <w:szCs w:val="24"/>
        </w:rPr>
        <w:t xml:space="preserve"> RMB</w:t>
      </w:r>
    </w:p>
    <w:p w:rsidR="008B718E" w:rsidRPr="009915A4" w:rsidRDefault="008B718E" w:rsidP="008B718E">
      <w:pPr>
        <w:pStyle w:val="a3"/>
        <w:numPr>
          <w:ilvl w:val="1"/>
          <w:numId w:val="1"/>
        </w:numPr>
        <w:rPr>
          <w:sz w:val="24"/>
          <w:szCs w:val="24"/>
        </w:rPr>
      </w:pPr>
      <w:r w:rsidRPr="009915A4">
        <w:rPr>
          <w:rFonts w:hint="eastAsia"/>
          <w:sz w:val="24"/>
          <w:szCs w:val="24"/>
        </w:rPr>
        <w:t>Assistant and Associate Professor: 1200</w:t>
      </w:r>
      <w:r w:rsidR="00211348">
        <w:rPr>
          <w:sz w:val="24"/>
          <w:szCs w:val="24"/>
        </w:rPr>
        <w:t xml:space="preserve"> RMB</w:t>
      </w:r>
    </w:p>
    <w:p w:rsidR="008B718E" w:rsidRPr="009915A4" w:rsidRDefault="008B718E" w:rsidP="008B718E">
      <w:pPr>
        <w:pStyle w:val="a3"/>
        <w:numPr>
          <w:ilvl w:val="1"/>
          <w:numId w:val="1"/>
        </w:numPr>
        <w:rPr>
          <w:sz w:val="24"/>
          <w:szCs w:val="24"/>
        </w:rPr>
      </w:pPr>
      <w:r w:rsidRPr="009915A4">
        <w:rPr>
          <w:rFonts w:hint="eastAsia"/>
          <w:sz w:val="24"/>
          <w:szCs w:val="24"/>
        </w:rPr>
        <w:t xml:space="preserve">Committee can decide the amount for other cases, e.g. </w:t>
      </w:r>
      <w:r w:rsidRPr="009915A4">
        <w:rPr>
          <w:sz w:val="24"/>
          <w:szCs w:val="24"/>
        </w:rPr>
        <w:t>when invited famous researchers from industry labs</w:t>
      </w:r>
    </w:p>
    <w:p w:rsidR="008B718E" w:rsidRPr="009915A4" w:rsidRDefault="008B718E" w:rsidP="008B718E">
      <w:pPr>
        <w:rPr>
          <w:sz w:val="24"/>
          <w:szCs w:val="24"/>
        </w:rPr>
      </w:pPr>
    </w:p>
    <w:p w:rsidR="008B718E" w:rsidRDefault="00E248AD" w:rsidP="00E248AD">
      <w:pPr>
        <w:rPr>
          <w:sz w:val="24"/>
          <w:szCs w:val="24"/>
        </w:rPr>
      </w:pPr>
      <w:r>
        <w:rPr>
          <w:sz w:val="24"/>
          <w:szCs w:val="24"/>
        </w:rPr>
        <w:t>5</w:t>
      </w:r>
      <w:r w:rsidR="00211348">
        <w:rPr>
          <w:sz w:val="24"/>
          <w:szCs w:val="24"/>
        </w:rPr>
        <w:t>. Members for 2014-2015</w:t>
      </w:r>
    </w:p>
    <w:p w:rsidR="00D10637" w:rsidRPr="007F3C33" w:rsidRDefault="005D6F01" w:rsidP="007F3C33">
      <w:pPr>
        <w:pStyle w:val="a3"/>
        <w:numPr>
          <w:ilvl w:val="0"/>
          <w:numId w:val="1"/>
        </w:numPr>
        <w:rPr>
          <w:sz w:val="24"/>
          <w:szCs w:val="24"/>
        </w:rPr>
      </w:pPr>
      <w:r>
        <w:rPr>
          <w:sz w:val="24"/>
          <w:szCs w:val="24"/>
        </w:rPr>
        <w:t xml:space="preserve">Xiliang Luo (Chair), </w:t>
      </w:r>
      <w:proofErr w:type="spellStart"/>
      <w:r>
        <w:rPr>
          <w:sz w:val="24"/>
          <w:szCs w:val="24"/>
        </w:rPr>
        <w:t>Hao</w:t>
      </w:r>
      <w:proofErr w:type="spellEnd"/>
      <w:r>
        <w:rPr>
          <w:sz w:val="24"/>
          <w:szCs w:val="24"/>
        </w:rPr>
        <w:t xml:space="preserve"> Chen, </w:t>
      </w:r>
      <w:proofErr w:type="spellStart"/>
      <w:r>
        <w:rPr>
          <w:sz w:val="24"/>
          <w:szCs w:val="24"/>
        </w:rPr>
        <w:t>Xiaojun</w:t>
      </w:r>
      <w:proofErr w:type="spellEnd"/>
      <w:r>
        <w:rPr>
          <w:sz w:val="24"/>
          <w:szCs w:val="24"/>
        </w:rPr>
        <w:t xml:space="preserve"> Yuan, </w:t>
      </w:r>
      <w:proofErr w:type="spellStart"/>
      <w:r>
        <w:rPr>
          <w:sz w:val="24"/>
          <w:szCs w:val="24"/>
        </w:rPr>
        <w:t>Pingqiang</w:t>
      </w:r>
      <w:proofErr w:type="spellEnd"/>
      <w:r>
        <w:rPr>
          <w:sz w:val="24"/>
          <w:szCs w:val="24"/>
        </w:rPr>
        <w:t xml:space="preserve"> Zhou</w:t>
      </w:r>
    </w:p>
    <w:p w:rsidR="008B718E" w:rsidRPr="009915A4" w:rsidRDefault="008B718E" w:rsidP="008B718E">
      <w:pPr>
        <w:rPr>
          <w:sz w:val="24"/>
          <w:szCs w:val="24"/>
        </w:rPr>
      </w:pPr>
    </w:p>
    <w:p w:rsidR="008B718E" w:rsidRPr="009915A4" w:rsidRDefault="008B718E" w:rsidP="008B718E">
      <w:pPr>
        <w:rPr>
          <w:sz w:val="24"/>
          <w:szCs w:val="24"/>
        </w:rPr>
      </w:pPr>
    </w:p>
    <w:p w:rsidR="008B718E" w:rsidRPr="009915A4" w:rsidRDefault="008B718E" w:rsidP="008B718E">
      <w:pPr>
        <w:rPr>
          <w:sz w:val="24"/>
          <w:szCs w:val="24"/>
        </w:rPr>
      </w:pPr>
    </w:p>
    <w:sectPr w:rsidR="008B718E" w:rsidRPr="009915A4" w:rsidSect="000B1C4A">
      <w:footerReference w:type="default" r:id="rId8"/>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E4" w:rsidRDefault="00DA02E4" w:rsidP="00F721E8">
      <w:pPr>
        <w:spacing w:after="0" w:line="240" w:lineRule="auto"/>
      </w:pPr>
      <w:r>
        <w:separator/>
      </w:r>
    </w:p>
  </w:endnote>
  <w:endnote w:type="continuationSeparator" w:id="0">
    <w:p w:rsidR="00DA02E4" w:rsidRDefault="00DA02E4" w:rsidP="00F7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832963"/>
      <w:docPartObj>
        <w:docPartGallery w:val="Page Numbers (Bottom of Page)"/>
        <w:docPartUnique/>
      </w:docPartObj>
    </w:sdtPr>
    <w:sdtEndPr/>
    <w:sdtContent>
      <w:sdt>
        <w:sdtPr>
          <w:id w:val="1728636285"/>
          <w:docPartObj>
            <w:docPartGallery w:val="Page Numbers (Top of Page)"/>
            <w:docPartUnique/>
          </w:docPartObj>
        </w:sdtPr>
        <w:sdtEndPr/>
        <w:sdtContent>
          <w:p w:rsidR="000B1C4A" w:rsidRDefault="000B1C4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85541">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85541">
              <w:rPr>
                <w:b/>
                <w:bCs/>
                <w:noProof/>
              </w:rPr>
              <w:t>4</w:t>
            </w:r>
            <w:r>
              <w:rPr>
                <w:b/>
                <w:bCs/>
                <w:sz w:val="24"/>
                <w:szCs w:val="24"/>
              </w:rPr>
              <w:fldChar w:fldCharType="end"/>
            </w:r>
          </w:p>
        </w:sdtContent>
      </w:sdt>
    </w:sdtContent>
  </w:sdt>
  <w:p w:rsidR="000B1C4A" w:rsidRDefault="000B1C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E4" w:rsidRDefault="00DA02E4" w:rsidP="00F721E8">
      <w:pPr>
        <w:spacing w:after="0" w:line="240" w:lineRule="auto"/>
      </w:pPr>
      <w:r>
        <w:separator/>
      </w:r>
    </w:p>
  </w:footnote>
  <w:footnote w:type="continuationSeparator" w:id="0">
    <w:p w:rsidR="00DA02E4" w:rsidRDefault="00DA02E4" w:rsidP="00F72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700E"/>
    <w:multiLevelType w:val="hybridMultilevel"/>
    <w:tmpl w:val="3B047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45D3A"/>
    <w:multiLevelType w:val="hybridMultilevel"/>
    <w:tmpl w:val="A192FCC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B9A0EB9"/>
    <w:multiLevelType w:val="hybridMultilevel"/>
    <w:tmpl w:val="00200E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AC2079B"/>
    <w:multiLevelType w:val="hybridMultilevel"/>
    <w:tmpl w:val="0D52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A09F8"/>
    <w:multiLevelType w:val="hybridMultilevel"/>
    <w:tmpl w:val="61C410C0"/>
    <w:lvl w:ilvl="0" w:tplc="04090001">
      <w:start w:val="1"/>
      <w:numFmt w:val="bullet"/>
      <w:lvlText w:val=""/>
      <w:lvlJc w:val="left"/>
      <w:pPr>
        <w:ind w:left="1146" w:hanging="420"/>
      </w:pPr>
      <w:rPr>
        <w:rFonts w:ascii="Symbol" w:hAnsi="Symbol" w:hint="default"/>
      </w:rPr>
    </w:lvl>
    <w:lvl w:ilvl="1" w:tplc="04090003" w:tentative="1">
      <w:start w:val="1"/>
      <w:numFmt w:val="bullet"/>
      <w:lvlText w:val=""/>
      <w:lvlJc w:val="left"/>
      <w:pPr>
        <w:ind w:left="1566" w:hanging="420"/>
      </w:pPr>
      <w:rPr>
        <w:rFonts w:ascii="Wingdings" w:hAnsi="Wingdings"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76"/>
    <w:rsid w:val="00014056"/>
    <w:rsid w:val="000160FD"/>
    <w:rsid w:val="00032436"/>
    <w:rsid w:val="00040493"/>
    <w:rsid w:val="00084946"/>
    <w:rsid w:val="000B1C4A"/>
    <w:rsid w:val="000B42FC"/>
    <w:rsid w:val="000D1D1C"/>
    <w:rsid w:val="00132138"/>
    <w:rsid w:val="00161A42"/>
    <w:rsid w:val="00195B85"/>
    <w:rsid w:val="001A2056"/>
    <w:rsid w:val="001B1368"/>
    <w:rsid w:val="001B28CF"/>
    <w:rsid w:val="001C0D19"/>
    <w:rsid w:val="001F3957"/>
    <w:rsid w:val="00211348"/>
    <w:rsid w:val="00244A1A"/>
    <w:rsid w:val="002479C3"/>
    <w:rsid w:val="00257E44"/>
    <w:rsid w:val="002F3176"/>
    <w:rsid w:val="00304B88"/>
    <w:rsid w:val="00317679"/>
    <w:rsid w:val="00425E1E"/>
    <w:rsid w:val="00483D43"/>
    <w:rsid w:val="004A4BAB"/>
    <w:rsid w:val="004D24CB"/>
    <w:rsid w:val="00511A95"/>
    <w:rsid w:val="0052028B"/>
    <w:rsid w:val="0056210F"/>
    <w:rsid w:val="005D6F01"/>
    <w:rsid w:val="005D6FF4"/>
    <w:rsid w:val="005E0D76"/>
    <w:rsid w:val="00615285"/>
    <w:rsid w:val="006174A3"/>
    <w:rsid w:val="006C1F46"/>
    <w:rsid w:val="006F1233"/>
    <w:rsid w:val="00746F32"/>
    <w:rsid w:val="00757ADB"/>
    <w:rsid w:val="007C21CD"/>
    <w:rsid w:val="007C7BC2"/>
    <w:rsid w:val="007D0032"/>
    <w:rsid w:val="007D052A"/>
    <w:rsid w:val="007D3C4B"/>
    <w:rsid w:val="007F3C33"/>
    <w:rsid w:val="007F4E97"/>
    <w:rsid w:val="007F7B96"/>
    <w:rsid w:val="00805D1A"/>
    <w:rsid w:val="00812EDB"/>
    <w:rsid w:val="00822E7B"/>
    <w:rsid w:val="00861AEB"/>
    <w:rsid w:val="008B718E"/>
    <w:rsid w:val="009314B6"/>
    <w:rsid w:val="00966686"/>
    <w:rsid w:val="009915A4"/>
    <w:rsid w:val="009A5AAC"/>
    <w:rsid w:val="009F08AD"/>
    <w:rsid w:val="00A41674"/>
    <w:rsid w:val="00A537F5"/>
    <w:rsid w:val="00A6487D"/>
    <w:rsid w:val="00A909D5"/>
    <w:rsid w:val="00A94FFE"/>
    <w:rsid w:val="00AB032C"/>
    <w:rsid w:val="00AD33D3"/>
    <w:rsid w:val="00AE4AC7"/>
    <w:rsid w:val="00AF5A8A"/>
    <w:rsid w:val="00B01C42"/>
    <w:rsid w:val="00B17315"/>
    <w:rsid w:val="00B2273D"/>
    <w:rsid w:val="00B30ACE"/>
    <w:rsid w:val="00B6188C"/>
    <w:rsid w:val="00C33815"/>
    <w:rsid w:val="00C54F7C"/>
    <w:rsid w:val="00C76D4B"/>
    <w:rsid w:val="00C76FC4"/>
    <w:rsid w:val="00C90FDB"/>
    <w:rsid w:val="00CE2AED"/>
    <w:rsid w:val="00D07626"/>
    <w:rsid w:val="00D10637"/>
    <w:rsid w:val="00D30AE0"/>
    <w:rsid w:val="00D36224"/>
    <w:rsid w:val="00D46912"/>
    <w:rsid w:val="00D812A1"/>
    <w:rsid w:val="00DA02E4"/>
    <w:rsid w:val="00DB08E9"/>
    <w:rsid w:val="00DD5A96"/>
    <w:rsid w:val="00E248AD"/>
    <w:rsid w:val="00E600BA"/>
    <w:rsid w:val="00E85541"/>
    <w:rsid w:val="00ED1CE2"/>
    <w:rsid w:val="00F06371"/>
    <w:rsid w:val="00F52900"/>
    <w:rsid w:val="00F721E8"/>
    <w:rsid w:val="00F77953"/>
    <w:rsid w:val="00FB52A5"/>
    <w:rsid w:val="00FC3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E625A-05D0-4674-BD65-E3529AA2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957"/>
    <w:pPr>
      <w:ind w:left="720"/>
      <w:contextualSpacing/>
    </w:pPr>
  </w:style>
  <w:style w:type="paragraph" w:styleId="a4">
    <w:name w:val="header"/>
    <w:basedOn w:val="a"/>
    <w:link w:val="Char"/>
    <w:uiPriority w:val="99"/>
    <w:unhideWhenUsed/>
    <w:rsid w:val="00F721E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F721E8"/>
    <w:rPr>
      <w:sz w:val="18"/>
      <w:szCs w:val="18"/>
    </w:rPr>
  </w:style>
  <w:style w:type="paragraph" w:styleId="a5">
    <w:name w:val="footer"/>
    <w:basedOn w:val="a"/>
    <w:link w:val="Char0"/>
    <w:uiPriority w:val="99"/>
    <w:unhideWhenUsed/>
    <w:rsid w:val="00F721E8"/>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F721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D64D-1A40-4236-A628-51133693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Xiliang Luo</dc:creator>
  <cp:keywords/>
  <dc:description/>
  <cp:lastModifiedBy>DialGroup</cp:lastModifiedBy>
  <cp:revision>41</cp:revision>
  <dcterms:created xsi:type="dcterms:W3CDTF">2014-12-03T15:00:00Z</dcterms:created>
  <dcterms:modified xsi:type="dcterms:W3CDTF">2015-01-19T09:05:00Z</dcterms:modified>
</cp:coreProperties>
</file>